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8B" w:rsidRDefault="00E90E8B"/>
    <w:p w:rsidR="00396CF4" w:rsidRPr="00396CF4" w:rsidRDefault="00396CF4" w:rsidP="00396CF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396CF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                  </w:t>
      </w:r>
      <w:r w:rsidRPr="00396CF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>SINIFLANDIRILMIŞ PROGRAM ÖĞRENME ÇIKTILARI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324"/>
        <w:gridCol w:w="6726"/>
      </w:tblGrid>
      <w:tr w:rsidR="00396CF4" w:rsidRPr="00396CF4" w:rsidTr="00396CF4">
        <w:trPr>
          <w:trHeight w:val="465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YETKİNLİK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PROGRAM ÖĞRENME ÇIKTILARI</w:t>
            </w:r>
          </w:p>
        </w:tc>
      </w:tr>
      <w:tr w:rsidR="00396CF4" w:rsidRPr="00396CF4" w:rsidTr="00396CF4">
        <w:trPr>
          <w:trHeight w:val="120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-Kuramsal</w:t>
            </w:r>
          </w:p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-Uygulamalı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ve özel kesimin ihtiyaç duyduğu nitelikli elemanlarda aranan; uluslararası ilişkiler, siyasi tarih, hukuk, uluslararası hukuk, iktisat, kamu yönetimi, işletme, muhasebe bilgisine sahip olma ve bunları kullanabilme.</w:t>
            </w:r>
          </w:p>
          <w:p w:rsidR="00396CF4" w:rsidRPr="00396CF4" w:rsidRDefault="00396CF4" w:rsidP="00396CF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alanında temel kavramlar ile teorik bilgileri anlayabilme ve bunların detaylarına hâkim olabilme,</w:t>
            </w:r>
          </w:p>
        </w:tc>
      </w:tr>
      <w:tr w:rsidR="00396CF4" w:rsidRPr="00396CF4" w:rsidTr="00396CF4">
        <w:trPr>
          <w:trHeight w:val="120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Beceriler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-Bilişsel</w:t>
            </w:r>
          </w:p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-Kavramsal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ve özel kesimin ihtiyaç duyduğu nitelikli elemanlarda aranan; uluslararası ilişkiler, siyasi tarih, hukuk, uluslararası hukuk, iktisat, kamu yönetimi, işletme, muhasebe bilgisine sahip olma ve bunları kullanabilme.</w:t>
            </w:r>
          </w:p>
          <w:p w:rsidR="00396CF4" w:rsidRPr="00396CF4" w:rsidRDefault="00396CF4" w:rsidP="00396C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ilişkiler alanında kuramsal bilgileri analiz etme, değerlendirebilme ve çözüm önerileri üretebilme.</w:t>
            </w:r>
          </w:p>
          <w:p w:rsidR="00396CF4" w:rsidRPr="00396CF4" w:rsidRDefault="00396CF4" w:rsidP="00396CF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ilişkiler alanıyla ilgili bilgi ve uygulamaları takım çalışması halinde etkinliklere dönüştürebilme ve paylaşabilme.</w:t>
            </w:r>
          </w:p>
        </w:tc>
      </w:tr>
      <w:tr w:rsidR="00396CF4" w:rsidRPr="00396CF4" w:rsidTr="00396CF4">
        <w:trPr>
          <w:trHeight w:val="1425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Yetkinlikler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-Bağımsız Çalışabilme ve Sorumluluk Alabilme Yetkinliği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ilişkiler alanı ile ilgili çalışmalarda sorumluluk alarak, bunları planlayabilme ve bağımsız olarak yürütebilme.</w:t>
            </w:r>
          </w:p>
          <w:p w:rsidR="00396CF4" w:rsidRPr="00396CF4" w:rsidRDefault="00396CF4" w:rsidP="00396CF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ilişkiler alanıyla ilgili bilgi ve uygulamaları takım çalışması halinde etkinliklere dönüştürebilme ve paylaşabilme.</w:t>
            </w:r>
          </w:p>
        </w:tc>
      </w:tr>
      <w:tr w:rsidR="00396CF4" w:rsidRPr="00396CF4" w:rsidTr="00396CF4">
        <w:trPr>
          <w:trHeight w:val="15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-Öğrenme Yetkinliği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sürecinde elde edilen bilgileri neden-sonuç ilişkileri ile değerlendirebilme; hangi bilgiye nerede, ne zaman ve niçin ihtiyaç duyulacağını öngörebilme.</w:t>
            </w:r>
          </w:p>
          <w:p w:rsidR="00396CF4" w:rsidRPr="00396CF4" w:rsidRDefault="00396CF4" w:rsidP="00396C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ilişkiler alanında kuramsal bilgileri analiz etme, değerlendirebilme ve çözüm önerileri üretebilme.</w:t>
            </w:r>
          </w:p>
          <w:p w:rsidR="00396CF4" w:rsidRPr="00396CF4" w:rsidRDefault="00396CF4" w:rsidP="00396CF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Yaşam boyu öğrenme ve sorgulama bilinci ile uluslararası ilişkiler alanında alternatif çözümler üretebilme ve paylaşabilme.</w:t>
            </w:r>
          </w:p>
        </w:tc>
      </w:tr>
      <w:tr w:rsidR="00396CF4" w:rsidRPr="00396CF4" w:rsidTr="00396CF4">
        <w:trPr>
          <w:trHeight w:val="15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-İletişim ve Sosyal Yetkinlik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yazılı ve sözlü iletişim yeterliliğine sahip olma; alanıyla ilgili iletişim kurabilecek düzeyde en az bir yabancı dili kullanabilme.</w:t>
            </w:r>
          </w:p>
          <w:p w:rsidR="00396CF4" w:rsidRPr="00396CF4" w:rsidRDefault="00396CF4" w:rsidP="00396CF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ilişkiler alanıyla ilgili bilgi ve uygulamaları takım çalışması halinde etkinliklere dönüştürebilme ve paylaşabilme.</w:t>
            </w:r>
          </w:p>
        </w:tc>
      </w:tr>
      <w:tr w:rsidR="00396CF4" w:rsidRPr="00396CF4" w:rsidTr="00396CF4">
        <w:trPr>
          <w:trHeight w:val="15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-Alana Özgü Yetkinlik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sürecinde elde edilen bilgileri neden-sonuç ilişkileri ile değerlendirebilme; hangi bilgiye nerede, ne zaman ve niçin ihtiyaç duyulacağını öngörebilme.</w:t>
            </w:r>
          </w:p>
          <w:p w:rsidR="00396CF4" w:rsidRPr="00396CF4" w:rsidRDefault="00396CF4" w:rsidP="00396C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Toplumsal, bilimsel ve mesleki etik değerlerin bilincinde olma, değişime ve yeniliğe açık olma.</w:t>
            </w:r>
          </w:p>
          <w:p w:rsidR="00396CF4" w:rsidRPr="00396CF4" w:rsidRDefault="00396CF4" w:rsidP="00396CF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alanında güncel gelişmelere dair görüşlerini ortaya koyabilme, geliştirebilme ve olayları yorumlamada kullanabilme.</w:t>
            </w:r>
          </w:p>
        </w:tc>
      </w:tr>
    </w:tbl>
    <w:p w:rsidR="00396CF4" w:rsidRPr="00396CF4" w:rsidRDefault="00396CF4">
      <w:pPr>
        <w:rPr>
          <w:rFonts w:ascii="Times New Roman" w:hAnsi="Times New Roman" w:cs="Times New Roman"/>
        </w:rPr>
      </w:pPr>
      <w:r w:rsidRPr="00396CF4">
        <w:rPr>
          <w:rStyle w:val="Gl"/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lastRenderedPageBreak/>
        <w:t xml:space="preserve">     </w:t>
      </w:r>
      <w:r w:rsidRPr="00396CF4">
        <w:rPr>
          <w:rStyle w:val="Gl"/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Style w:val="Gl"/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t xml:space="preserve">               </w:t>
      </w:r>
      <w:r w:rsidRPr="00396CF4">
        <w:rPr>
          <w:rStyle w:val="Gl"/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t>KARŞILAŞTIRMALI PROGRAM ÖĞRENME ÇIKTILARI</w:t>
      </w:r>
    </w:p>
    <w:tbl>
      <w:tblPr>
        <w:tblW w:w="1076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477"/>
        <w:gridCol w:w="3615"/>
        <w:gridCol w:w="1010"/>
        <w:gridCol w:w="1283"/>
        <w:gridCol w:w="1125"/>
      </w:tblGrid>
      <w:tr w:rsidR="00396CF4" w:rsidRPr="00396CF4" w:rsidTr="00396CF4">
        <w:trPr>
          <w:gridAfter w:val="1"/>
          <w:wAfter w:w="1125" w:type="dxa"/>
          <w:trHeight w:val="450"/>
        </w:trPr>
        <w:tc>
          <w:tcPr>
            <w:tcW w:w="12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br/>
              <w:t>-Kuramsal</w:t>
            </w:r>
          </w:p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Uygulamalı</w:t>
            </w:r>
          </w:p>
        </w:tc>
        <w:tc>
          <w:tcPr>
            <w:tcW w:w="609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PROGRAM ÖĞRENME ÇIKTILARI</w:t>
            </w:r>
          </w:p>
        </w:tc>
        <w:tc>
          <w:tcPr>
            <w:tcW w:w="1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TYYÇ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TAY</w:t>
            </w:r>
          </w:p>
        </w:tc>
      </w:tr>
      <w:tr w:rsidR="00396CF4" w:rsidRPr="00396CF4" w:rsidTr="00396CF4">
        <w:trPr>
          <w:gridAfter w:val="1"/>
          <w:wAfter w:w="1125" w:type="dxa"/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609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Kamu ve özel kesimin ihtiyaç duyduğu nitelikli elemanlarda aranan; uluslararası ilişkiler, siyasi tarih, hukuk, uluslararası hukuk, iktisat, kamu yönetimi, işletme, muhasebe bilgisine sahip olma ve bunları kullanabilme.</w:t>
            </w:r>
          </w:p>
        </w:tc>
        <w:tc>
          <w:tcPr>
            <w:tcW w:w="1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1,3</w:t>
            </w:r>
          </w:p>
        </w:tc>
      </w:tr>
      <w:tr w:rsidR="00396CF4" w:rsidRPr="00396CF4" w:rsidTr="00396CF4">
        <w:trPr>
          <w:gridAfter w:val="1"/>
          <w:wAfter w:w="1125" w:type="dxa"/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609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İlişkiler alanında temel kavramlar ile teorik bilgileri anlayabilme ve bunların detaylarına hâkim olabilme.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1,2,3</w:t>
            </w:r>
          </w:p>
        </w:tc>
      </w:tr>
      <w:tr w:rsidR="00396CF4" w:rsidRPr="00396CF4" w:rsidTr="00396CF4">
        <w:trPr>
          <w:gridAfter w:val="1"/>
          <w:wAfter w:w="1125" w:type="dxa"/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4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TÜRKİYE YÜKSEKÖĞRETİM YETERLİLİKLER ÇERÇEVESİ (TYYÇ)</w:t>
            </w:r>
          </w:p>
        </w:tc>
        <w:tc>
          <w:tcPr>
            <w:tcW w:w="590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TEMEL ALAN YETERLİLİKLERİ (TAY)</w:t>
            </w:r>
          </w:p>
        </w:tc>
      </w:tr>
      <w:tr w:rsidR="00396CF4" w:rsidRPr="00396CF4" w:rsidTr="00396CF4">
        <w:trPr>
          <w:gridAfter w:val="1"/>
          <w:wAfter w:w="1125" w:type="dxa"/>
          <w:trHeight w:val="8277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4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Alanındaki güncel bilgileri içeren ders kitapları, uygulama araç-gereçleri ve diğer kaynaklarla desteklenen ileri düzeydeki kuramsal ve uygulamalı bilgilere sahip olma.</w:t>
            </w:r>
          </w:p>
        </w:tc>
        <w:tc>
          <w:tcPr>
            <w:tcW w:w="590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1-Alanla ilgili temel kavramsal bilgilere, uygulamadaki yansımalarını da göz önünde bulunduracak şekilde ileri düzeyde sahiptir.</w:t>
            </w: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br/>
              <w:t xml:space="preserve">2-Sosyal ve Davranış Bilimlerinde temel kavramları kavrayabilme, kavramlar arası ilişkilere </w:t>
            </w:r>
            <w:proofErr w:type="gramStart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hakimdir</w:t>
            </w:r>
            <w:proofErr w:type="gramEnd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.</w:t>
            </w: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br/>
              <w:t>3-İnsanlar ve toplumlararası ilişkilerin işleyiş kurallarına dair temel bilgilere sahiptir.</w:t>
            </w: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br/>
              <w:t>4-Toplumlarının yaşadığı dönüşümlerin nedenleri ve sonuçları hakkında temel bilgilere sahiptir.</w:t>
            </w: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br/>
              <w:t>5-Sosyal Araştırma ve Planlama bilgisine sahiptir</w:t>
            </w: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br/>
              <w:t>6-İleri düzeyde veri işleyerek bilgi elde edebilmek için gerekli bilgilere kuramsal ve uygulama düzeyinde sahiptir.</w:t>
            </w:r>
          </w:p>
        </w:tc>
      </w:tr>
      <w:tr w:rsidR="00396CF4" w:rsidRPr="00396CF4" w:rsidTr="00396CF4">
        <w:trPr>
          <w:trHeight w:val="450"/>
        </w:trPr>
        <w:tc>
          <w:tcPr>
            <w:tcW w:w="12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lastRenderedPageBreak/>
              <w:t>Beceriler</w:t>
            </w:r>
          </w:p>
        </w:tc>
        <w:tc>
          <w:tcPr>
            <w:tcW w:w="2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-Kavramsal</w:t>
            </w:r>
          </w:p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-Bilişsel</w:t>
            </w: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PROGRAM ÖĞRENME ÇIKTILARI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TYYÇ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TAY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Kamu ve özel kesimin ihtiyaç duyduğu nitelikli elemanlarda aranan; uluslararası ilişkiler, siyasi tarih, hukuk, uluslararası hukuk, iktisat, kamu yönetimi, işletme, muhasebe bilgisine sahip olma ve bunları kullanabilme.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1,4,5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ilişkiler alanında kuramsal bilgileri analiz etme, değerlendirebilme ve çözüm önerileri üretebilme.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1,4,5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ilişkiler alanıyla ilgili bilgi ve uygulamaları takım çalışması halinde etkinliklere dönüştürebilme ve paylaşabilme.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2,4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TEMEL ALAN YETERLİLİKLERİ (TAY)</w:t>
            </w:r>
          </w:p>
        </w:tc>
      </w:tr>
      <w:tr w:rsidR="00396CF4" w:rsidRPr="00396CF4" w:rsidTr="00396CF4"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Alanında edindiği ileri düzeydeki kuramsal ve uygulamalı bilgileri kullanabilme.</w:t>
            </w:r>
          </w:p>
          <w:p w:rsidR="00396CF4" w:rsidRPr="00396CF4" w:rsidRDefault="00396CF4" w:rsidP="00396CF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Alanla ilgili kuramsal bilgileri analiz etme ve uygulamadaki yansımalarını değerlendirme becerisine sahiptir.</w:t>
            </w:r>
          </w:p>
          <w:p w:rsidR="00396CF4" w:rsidRPr="00396CF4" w:rsidRDefault="00396CF4" w:rsidP="00396C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Yazılı ve görsel kayıtları kullanarak sosyal ve davranış bilimleri alanında özgün bilgi kaynaklarına ulaşır.</w:t>
            </w:r>
          </w:p>
          <w:p w:rsidR="00396CF4" w:rsidRPr="00396CF4" w:rsidRDefault="00396CF4" w:rsidP="00396C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Alana ilişkin bilgileri teknik olanaklarla işleyerek bilgi elde eder ve bu bilgileri alanın gerektirdiği teknik donanımla (bilgisayar ortamında vb.) rapor haline getirip sunma becerisine sahiptir.</w:t>
            </w:r>
          </w:p>
          <w:p w:rsidR="00396CF4" w:rsidRPr="00396CF4" w:rsidRDefault="00396CF4" w:rsidP="00396C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Karar alma, kararı uygulama ve davranış haline getirmede alana ilişkin sahip olunan bilgileri kullanabilme becerisine sahiptir.</w:t>
            </w:r>
          </w:p>
          <w:p w:rsidR="00396CF4" w:rsidRPr="00396CF4" w:rsidRDefault="00396CF4" w:rsidP="00396CF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Alanı ile ilgili alt dallar ve diğer sosyal bilimler alanları ile ilişki kurarak </w:t>
            </w:r>
            <w:proofErr w:type="spellStart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disiplinlerarası</w:t>
            </w:r>
            <w:proofErr w:type="spellEnd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yorum üretir ve analiz yapma becerilerine sahiptir ve bu becerilerini geliştirir.</w:t>
            </w:r>
          </w:p>
        </w:tc>
      </w:tr>
      <w:tr w:rsidR="00396CF4" w:rsidRPr="00396CF4" w:rsidTr="00396CF4">
        <w:trPr>
          <w:trHeight w:val="450"/>
        </w:trPr>
        <w:tc>
          <w:tcPr>
            <w:tcW w:w="12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lastRenderedPageBreak/>
              <w:t>Yetkinlikler</w:t>
            </w:r>
          </w:p>
        </w:tc>
        <w:tc>
          <w:tcPr>
            <w:tcW w:w="2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-Bağımsız Çalışabilme ve Sorumluluk Alabilme Yetkinliği</w:t>
            </w: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PROGRAM ÖĞRENME ÇIKTILARI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TYYÇ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TAY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ilişkiler alanı ile ilgili çalışmalarda sorumluluk alarak, bunları planlayabilme ve bağımsız olarak yürütebilme.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1,2,3,4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ilişkiler alanıyla ilgili bilgi ve uygulamaları takım çalışması halinde etkinliklere dönüştürebilme ve paylaşabilme.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2,3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TEMEL ALAN YETERLİLİKLERİ (TAY)</w:t>
            </w:r>
          </w:p>
        </w:tc>
      </w:tr>
      <w:tr w:rsidR="00396CF4" w:rsidRPr="00396CF4" w:rsidTr="00396CF4">
        <w:trPr>
          <w:trHeight w:val="9719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 ile ilgili ileri düzeydeki bir çalışmayı  bağımsız olarak yürütebilme.</w:t>
            </w:r>
          </w:p>
          <w:p w:rsidR="00396CF4" w:rsidRPr="00396CF4" w:rsidRDefault="00396CF4" w:rsidP="00396C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 ile ilgili uygulamalarda karşılaşılan ve öngörülemeyen karmaşık sorunları çözmek için bireysel ve ekip üyesi olarak sorumluluk alabilme.</w:t>
            </w:r>
          </w:p>
          <w:p w:rsidR="00396CF4" w:rsidRPr="00396CF4" w:rsidRDefault="00396CF4" w:rsidP="00396CF4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Sorumluluğu altında çalışanların  bir proje çerçevesinde gelişimlerine yönelik etkinlikleri planlayabilme ve yönetebilme.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Üstlendiği görev ve sorumlulukları yerine getirme bilincine sahiptir.</w:t>
            </w:r>
          </w:p>
          <w:p w:rsidR="00396CF4" w:rsidRPr="00396CF4" w:rsidRDefault="00396CF4" w:rsidP="00396C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Alanla ilgili bir meseleyi gerek ekip olarak gerekse de kendi başına bağımsız bir şekilde çözer.</w:t>
            </w:r>
          </w:p>
          <w:p w:rsidR="00396CF4" w:rsidRPr="00396CF4" w:rsidRDefault="00396CF4" w:rsidP="00396C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Alanla ilgili uygulamada görülebilecek herhangi bir aksaklığı veya sorunu çözmek için bireysel düzeyde ve ekip olarak sorumluluk yüklenir, gerektiğinde </w:t>
            </w:r>
            <w:proofErr w:type="gramStart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inisiyatif</w:t>
            </w:r>
            <w:proofErr w:type="gramEnd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alır.</w:t>
            </w:r>
          </w:p>
          <w:p w:rsidR="00396CF4" w:rsidRPr="00396CF4" w:rsidRDefault="00396CF4" w:rsidP="00396C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 ve ilgili alt dallarda yapılacak çok üyeli grup araştırmalarının süreçlerini ve zamanlamasını planlar, planlanmış görevleri istenildiği ölçüde ve zamanında yerine getirir.</w:t>
            </w:r>
          </w:p>
          <w:p w:rsidR="00396CF4" w:rsidRPr="00396CF4" w:rsidRDefault="00396CF4" w:rsidP="00396CF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Toplumsal hayatın gerekleri doğrultusunda davranır, tutum ve tavırlarıyla topluma örnek olur.</w:t>
            </w:r>
          </w:p>
        </w:tc>
      </w:tr>
      <w:tr w:rsidR="00396CF4" w:rsidRPr="00396CF4" w:rsidTr="00396CF4">
        <w:trPr>
          <w:trHeight w:val="45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-Öğrenme Yetkinliği</w:t>
            </w: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PROGRAM ÖĞRENME ÇIKTILARI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TYYÇ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TAY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Öğrenim sürecinde elde edilen bilgileri neden-sonuç ilişkileri ile değerlendirebilme; hangi bilgiye nerede, ne zaman ve niçin ihtiyaç duyulacağını öngörebilme.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1,2,6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ilişkiler alanında kuramsal bilgileri analiz etme, değerlendirebilme ve çözüm önerileri üretebilme.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1,4,6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Yaşam boyu öğrenme ve sorgulama bilinci ile uluslararası ilişkiler alanında alternatif çözümler üretebilme ve paylaşabilme.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1,4,7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TEMEL ALAN YETERLİLİKLERİ (TAY)</w:t>
            </w:r>
          </w:p>
        </w:tc>
      </w:tr>
      <w:tr w:rsidR="00396CF4" w:rsidRPr="00396CF4" w:rsidTr="00396CF4">
        <w:trPr>
          <w:trHeight w:val="7224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Alanında edindiği ileri düzeydeki bilgi ve becerileri eleştirel bir yaklaşımla değerlendirebilme,</w:t>
            </w:r>
          </w:p>
          <w:p w:rsidR="00396CF4" w:rsidRPr="00396CF4" w:rsidRDefault="00396CF4" w:rsidP="00396C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Öğrenme gereksinimlerini belirleyebilme ve öğrenmesini yönlendirebilme.</w:t>
            </w:r>
          </w:p>
          <w:p w:rsidR="00396CF4" w:rsidRPr="00396CF4" w:rsidRDefault="00396CF4" w:rsidP="00396CF4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Yaşam boyu öğrenmeye ilişkin olumlu tutum geliştirebilme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Alanla ilgili elde edilen bilgileri neden - sonuç ve eleştiri süzgecinden geçirir ve değerlendirir.</w:t>
            </w:r>
          </w:p>
          <w:p w:rsidR="00396CF4" w:rsidRPr="00396CF4" w:rsidRDefault="00396CF4" w:rsidP="00396C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Neyi nasıl öğreneceğini bilir.</w:t>
            </w:r>
          </w:p>
          <w:p w:rsidR="00396CF4" w:rsidRPr="00396CF4" w:rsidRDefault="00396CF4" w:rsidP="00396C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Alanla ilgili bilgi ve uygulama eksikliklerini tespit eder.</w:t>
            </w:r>
          </w:p>
          <w:p w:rsidR="00396CF4" w:rsidRPr="00396CF4" w:rsidRDefault="00396CF4" w:rsidP="00396C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Alanla ilgili ilgi ve isteği sürekli canlı tutabilecek seviyede olduğunu gösterir.</w:t>
            </w:r>
          </w:p>
          <w:p w:rsidR="00396CF4" w:rsidRPr="00396CF4" w:rsidRDefault="00396CF4" w:rsidP="00396C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Öğrenimini aynı alanda bir ileri eğitim düzeyine veya aynı düzeydeki bir mesleğe yönlendirir.</w:t>
            </w:r>
          </w:p>
          <w:p w:rsidR="00396CF4" w:rsidRPr="00396CF4" w:rsidRDefault="00396CF4" w:rsidP="00396C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Bilgiyi paylaşma ve birlikte öğrenme yetkinliğine sahiptir.</w:t>
            </w:r>
          </w:p>
          <w:p w:rsidR="00396CF4" w:rsidRPr="00396CF4" w:rsidRDefault="00396CF4" w:rsidP="00396CF4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Yaşam boyu öğrenme ve sorgulama bilinci kazanmıştır.</w:t>
            </w:r>
          </w:p>
        </w:tc>
      </w:tr>
      <w:tr w:rsidR="00396CF4" w:rsidRPr="00396CF4" w:rsidTr="00396CF4">
        <w:trPr>
          <w:trHeight w:val="45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-İletişim ve Sosyal Yetkinlik</w:t>
            </w: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PROGRAM ÖĞRENME ÇIKTILARI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TYYÇ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TAY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Türkçe yazılı ve sözlü iletişim yeterliliğine sahip olma; alanıyla ilgili iletişim kurabilecek düzeyde en az bir yabancı dili kullanabilme.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1,4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1,3,6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ilişkiler alanıyla ilgili bilgi ve uygulamaları takım çalışması halinde etkinliklere dönüştürebilme ve paylaşabilme.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Yaşam boyu öğrenme ve sorgulama bilinci ile uluslararası ilişkiler alanında alternatif çözümler üretebilme ve paylaşabilme.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1,4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TEMEL ALAN YETERLİLİKLERİ (TAY)</w:t>
            </w:r>
          </w:p>
        </w:tc>
      </w:tr>
      <w:tr w:rsidR="00396CF4" w:rsidRPr="00396CF4" w:rsidTr="00396CF4"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 ile ilgili konularda ilgili kişi ve kurumları bilgilendirebilme; düşüncelerini ve sorunlara ilişkin çözüm önerilerini yazılı ve sözlü olarak aktarabilme.</w:t>
            </w:r>
          </w:p>
          <w:p w:rsidR="00396CF4" w:rsidRPr="00396CF4" w:rsidRDefault="00396CF4" w:rsidP="00396C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 ile ilgili konularda düşüncelerini ve sorunlara ilişkin çözüm önerilerini nicel ve nitel verilerle destekleyerek uzman olan ve olmayan kişilerle paylaşabilme.</w:t>
            </w:r>
          </w:p>
          <w:p w:rsidR="00396CF4" w:rsidRPr="00396CF4" w:rsidRDefault="00396CF4" w:rsidP="00396C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Toplumsal sorumluluk bilinci ile yaşadığı sosyal çevre için proje ve etkinlikler düzenleyebilme ve bunları uygulayabilme.</w:t>
            </w:r>
          </w:p>
          <w:p w:rsidR="00396CF4" w:rsidRPr="00396CF4" w:rsidRDefault="00396CF4" w:rsidP="00396C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Bir yabancı dili  en az Avrupa Dil Portföyü B1 Genel </w:t>
            </w:r>
            <w:proofErr w:type="spellStart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Düzeyi’nde</w:t>
            </w:r>
            <w:proofErr w:type="spellEnd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kullanarak alanındaki bilgileri izleyebilme ve meslektaşları ile iletişim kurabilme.</w:t>
            </w:r>
          </w:p>
          <w:p w:rsidR="00396CF4" w:rsidRPr="00396CF4" w:rsidRDefault="00396CF4" w:rsidP="00396CF4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 ile ilgili edindiği bilgi ve becerileri, yazılı ve sözlü olarak aktarır.</w:t>
            </w:r>
          </w:p>
          <w:p w:rsidR="00396CF4" w:rsidRPr="00396CF4" w:rsidRDefault="00396CF4" w:rsidP="00396C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Öğrenim sürecinde elde ettiği verileri iş yaşamında değerlendirir ve uygulama yetkinliğine sahiptir.</w:t>
            </w:r>
          </w:p>
          <w:p w:rsidR="00396CF4" w:rsidRPr="00396CF4" w:rsidRDefault="00396CF4" w:rsidP="00396C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İş yaşamına </w:t>
            </w:r>
            <w:proofErr w:type="gramStart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dahil</w:t>
            </w:r>
            <w:proofErr w:type="gramEnd"/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olduğunda kuramsal altyapı ve kavramsal zenginliğinin yarattığı farklılığı bireysel kariyerine yansıtır.</w:t>
            </w:r>
          </w:p>
          <w:p w:rsidR="00396CF4" w:rsidRPr="00396CF4" w:rsidRDefault="00396CF4" w:rsidP="00396C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Uzmanlık bilgisini, toplumsal sorumluluk bilinciyle kullanır.</w:t>
            </w:r>
          </w:p>
          <w:p w:rsidR="00396CF4" w:rsidRPr="00396CF4" w:rsidRDefault="00396CF4" w:rsidP="00396C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396CF4" w:rsidRPr="00396CF4" w:rsidRDefault="00396CF4" w:rsidP="00396C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Bir yabancı dili en az Avrupa Dil Portföyü B1 Genel Düzeyinde kullanarak alanındaki bilgileri izler ve meslektaşları ile iletişim kurar.</w:t>
            </w:r>
          </w:p>
          <w:p w:rsidR="00396CF4" w:rsidRPr="00396CF4" w:rsidRDefault="00396CF4" w:rsidP="00396CF4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Alanının gerektirdiği ölçüde Avrupa Bilgisayar Kullanma Lisansı Temel Düzeyinde bilgisayar yazılımı ile birlikte bilişim ve iletişim teknolojilerini kullanır.</w:t>
            </w:r>
          </w:p>
        </w:tc>
      </w:tr>
      <w:tr w:rsidR="00396CF4" w:rsidRPr="00396CF4" w:rsidTr="00396CF4">
        <w:trPr>
          <w:trHeight w:val="45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-Alana Özgü Yetkinlik</w:t>
            </w: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PROGRAM ÖĞRENME ÇIKTILARI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TYYÇ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TAY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Öğrenim sürecinde elde edilen bilgileri neden-sonuç ilişkileri ile değerlendirebilme; hangi bilgiye nerede, ne zaman ve niçin ihtiyaç duyulacağını öngörebilme.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3,4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Toplumsal, bilimsel ve mesleki etik değerlerin bilincinde olma, değişime ve yeniliğe açık olma.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1,3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Uluslararası İlişkiler alanında güncel gelişmelere dair görüşlerini ortaya koyabilme, geliştirebilme ve olayları yorumlamada kullanabilme.</w:t>
            </w:r>
          </w:p>
        </w:tc>
        <w:tc>
          <w:tcPr>
            <w:tcW w:w="12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1,2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1,4</w:t>
            </w:r>
          </w:p>
        </w:tc>
      </w:tr>
      <w:tr w:rsidR="00396CF4" w:rsidRPr="00396CF4" w:rsidTr="00396CF4">
        <w:trPr>
          <w:trHeight w:val="600"/>
        </w:trPr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tr-TR"/>
              </w:rPr>
              <w:t>TEMEL ALAN YETERLİLİKLERİ (TAY)</w:t>
            </w:r>
          </w:p>
        </w:tc>
      </w:tr>
      <w:tr w:rsidR="00396CF4" w:rsidRPr="00396CF4" w:rsidTr="00396CF4">
        <w:tc>
          <w:tcPr>
            <w:tcW w:w="12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96CF4" w:rsidRPr="00396CF4" w:rsidRDefault="00396CF4" w:rsidP="003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6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Alanı ile ilgili verilerin toplanması, yorumlanması,  uygulanması ve sonuçlarının duyurulması aşamalarında toplumsal, bilimsel, kültürel ve etik değerlere uygun hareket etme.</w:t>
            </w:r>
          </w:p>
          <w:p w:rsidR="00396CF4" w:rsidRPr="00396CF4" w:rsidRDefault="00396CF4" w:rsidP="00396CF4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Sosyal hakların evrenselliği, sosyal adalet, kalite kültürü ve kültürel değerlerin korunması ile  çevre koruma, iş sağlığı ve güvenliği konularında yeterli bilince sahip olma.</w:t>
            </w:r>
          </w:p>
        </w:tc>
        <w:tc>
          <w:tcPr>
            <w:tcW w:w="3418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6CF4" w:rsidRPr="00396CF4" w:rsidRDefault="00396CF4" w:rsidP="00396C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Alanla ilgili bilgi ve birikimlerin oluşturulması (toplama, yorumlama ve sonuçların duyurulması) sürecinde toplumsal, kültürel, bilimsel ve etik değerlere uygun hareket eder.</w:t>
            </w:r>
          </w:p>
          <w:p w:rsidR="00396CF4" w:rsidRPr="00396CF4" w:rsidRDefault="00396CF4" w:rsidP="00396C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396CF4" w:rsidRPr="00396CF4" w:rsidRDefault="00396CF4" w:rsidP="00396C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Değişime ve yeniliğe karşı açık tutuma sahiptir.</w:t>
            </w:r>
          </w:p>
          <w:p w:rsidR="00396CF4" w:rsidRPr="00396CF4" w:rsidRDefault="00396CF4" w:rsidP="00396CF4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396C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Sosyal ve davranışsal olgulara dair görüşlerini alanın sağladığı yöntem ve bilgi kümesini kullanarak geliştirme ve olayları yorumlamada yetkinlik sahibidir.</w:t>
            </w:r>
          </w:p>
        </w:tc>
      </w:tr>
    </w:tbl>
    <w:p w:rsidR="00396CF4" w:rsidRDefault="00396CF4"/>
    <w:sectPr w:rsidR="00396CF4" w:rsidSect="00396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1B4"/>
    <w:multiLevelType w:val="multilevel"/>
    <w:tmpl w:val="CE40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E65F5"/>
    <w:multiLevelType w:val="multilevel"/>
    <w:tmpl w:val="50D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576A4"/>
    <w:multiLevelType w:val="multilevel"/>
    <w:tmpl w:val="7C10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B69DF"/>
    <w:multiLevelType w:val="multilevel"/>
    <w:tmpl w:val="C0C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726FA"/>
    <w:multiLevelType w:val="multilevel"/>
    <w:tmpl w:val="17F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8272B"/>
    <w:multiLevelType w:val="multilevel"/>
    <w:tmpl w:val="87E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C0D32"/>
    <w:multiLevelType w:val="multilevel"/>
    <w:tmpl w:val="EAD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32C4B"/>
    <w:multiLevelType w:val="multilevel"/>
    <w:tmpl w:val="E6F6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17F59"/>
    <w:multiLevelType w:val="multilevel"/>
    <w:tmpl w:val="A9B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37652"/>
    <w:multiLevelType w:val="multilevel"/>
    <w:tmpl w:val="F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95892"/>
    <w:multiLevelType w:val="multilevel"/>
    <w:tmpl w:val="28CA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47203"/>
    <w:multiLevelType w:val="multilevel"/>
    <w:tmpl w:val="7D62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137EC"/>
    <w:multiLevelType w:val="multilevel"/>
    <w:tmpl w:val="4640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62C6F"/>
    <w:multiLevelType w:val="multilevel"/>
    <w:tmpl w:val="B46C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04E07"/>
    <w:multiLevelType w:val="multilevel"/>
    <w:tmpl w:val="638C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7EDE"/>
    <w:multiLevelType w:val="multilevel"/>
    <w:tmpl w:val="E06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33C6A"/>
    <w:multiLevelType w:val="multilevel"/>
    <w:tmpl w:val="FBAC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F4"/>
    <w:rsid w:val="00396CF4"/>
    <w:rsid w:val="00E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7C4A"/>
  <w15:chartTrackingRefBased/>
  <w15:docId w15:val="{F9D80E71-40AF-4959-A505-E2976870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6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1</cp:revision>
  <dcterms:created xsi:type="dcterms:W3CDTF">2023-01-13T05:09:00Z</dcterms:created>
  <dcterms:modified xsi:type="dcterms:W3CDTF">2023-01-13T05:18:00Z</dcterms:modified>
</cp:coreProperties>
</file>